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92D4A"/>
          <w:sz w:val="48"/>
        </w:rPr>
        <w:t>LAILA EL KHADERI</w:t>
      </w:r>
    </w:p>
    <w:p>
      <w:pPr>
        <w:spacing w:after="20"/>
        <w:jc w:val="center"/>
      </w:pPr>
      <w:r>
        <w:rPr>
          <w:b/>
          <w:color w:val="188189"/>
          <w:sz w:val="23"/>
        </w:rPr>
        <w:t>Senior Full Stack Engineer — Java · Spring Boot · Angular · Kafka</w:t>
      </w:r>
    </w:p>
    <w:p>
      <w:pPr>
        <w:spacing w:after="40"/>
        <w:jc w:val="center"/>
      </w:pPr>
      <w:r>
        <w:t>France  |  elkhaderilaila@gmail.com  |  06 61 93 47 17</w:t>
      </w:r>
    </w:p>
    <w:p>
      <w:pPr>
        <w:spacing w:after="80"/>
        <w:pBdr>
          <w:bottom w:val="single" w:sz="10" w:color="188189"/>
        </w:pBdr>
      </w:pPr>
    </w:p>
    <w:p>
      <w:pPr>
        <w:pStyle w:val="Heading1"/>
      </w:pPr>
      <w:r>
        <w:t>PROFIL</w:t>
      </w:r>
    </w:p>
    <w:p>
      <w:r>
        <w:t>Ingénieure logiciel Full Stack avec plus de 10 ans d’expérience dans la conception, la modernisation et le développement d’applications d’entreprise critiques. Expertise Java/Spring Boot, architectures microservices et event-driven, Kafka, Angular, WebSocket et OpenShift. Expérience en coordination technique, analyse et découpage de User Stories, revue de code et collaboration avec des équipes Agile internationales dans la banque, l’assurance, l’énergie et l’industrie du luxe.</w:t>
      </w:r>
    </w:p>
    <w:p>
      <w:pPr>
        <w:pStyle w:val="Heading1"/>
      </w:pPr>
      <w:r>
        <w:t>COMPÉTENCES CLÉS</w:t>
      </w:r>
    </w:p>
    <w:p>
      <w:pPr>
        <w:spacing w:after="20"/>
      </w:pPr>
      <w:r>
        <w:rPr>
          <w:b/>
        </w:rPr>
        <w:t xml:space="preserve">Backend : </w:t>
      </w:r>
      <w:r>
        <w:t>Java 8/11/17/21, Spring Boot 3, Spring MVC, Spring Security, Spring Data JPA, Hibernate, Spring Batch, Spring WebFlux, Spring WebSocket, API REST, SOAP</w:t>
      </w:r>
    </w:p>
    <w:p>
      <w:pPr>
        <w:spacing w:after="20"/>
      </w:pPr>
      <w:r>
        <w:rPr>
          <w:b/>
        </w:rPr>
        <w:t xml:space="preserve">Architecture &amp; messaging : </w:t>
      </w:r>
      <w:r>
        <w:t>Microservices, event-driven architecture, Apache Kafka, Apache Avro, Schema Registry, API design</w:t>
      </w:r>
    </w:p>
    <w:p>
      <w:pPr>
        <w:spacing w:after="20"/>
      </w:pPr>
      <w:r>
        <w:rPr>
          <w:b/>
        </w:rPr>
        <w:t xml:space="preserve">Frontend : </w:t>
      </w:r>
      <w:r>
        <w:t>Angular 6–17, TypeScript, RxJS, Angular Material, HTML5, CSS3</w:t>
      </w:r>
    </w:p>
    <w:p>
      <w:pPr>
        <w:spacing w:after="20"/>
      </w:pPr>
      <w:r>
        <w:rPr>
          <w:b/>
        </w:rPr>
        <w:t xml:space="preserve">Cloud &amp; DevOps : </w:t>
      </w:r>
      <w:r>
        <w:t>OpenShift, Docker, GitLab CI, Jenkins, Maven, Gradle, Liquibase, AWS S3, MinIO</w:t>
      </w:r>
    </w:p>
    <w:p>
      <w:pPr>
        <w:spacing w:after="20"/>
      </w:pPr>
      <w:r>
        <w:rPr>
          <w:b/>
        </w:rPr>
        <w:t xml:space="preserve">Données : </w:t>
      </w:r>
      <w:r>
        <w:t>PostgreSQL, Oracle, SQL Server, MySQL, MongoDB</w:t>
      </w:r>
    </w:p>
    <w:p>
      <w:pPr>
        <w:spacing w:after="20"/>
      </w:pPr>
      <w:r>
        <w:rPr>
          <w:b/>
        </w:rPr>
        <w:t xml:space="preserve">IA générative : </w:t>
      </w:r>
      <w:r>
        <w:t>Azure OpenAI, AI Agents, Prompt Engineering</w:t>
      </w:r>
    </w:p>
    <w:p>
      <w:pPr>
        <w:spacing w:after="20"/>
      </w:pPr>
      <w:r>
        <w:rPr>
          <w:b/>
        </w:rPr>
        <w:t xml:space="preserve">Méthodes : </w:t>
      </w:r>
      <w:r>
        <w:t>Agile Scrum, coordination technique, analyse technique, chiffrage, découpage de User Stories, code review</w:t>
      </w:r>
    </w:p>
    <w:p>
      <w:pPr>
        <w:pStyle w:val="Heading1"/>
      </w:pPr>
      <w:r>
        <w:t>EXPÉRIENCE PROFESSIONNELLE</w:t>
      </w:r>
    </w:p>
    <w:p>
      <w:pPr>
        <w:spacing w:before="100" w:after="0"/>
      </w:pPr>
      <w:r>
        <w:rPr>
          <w:b/>
          <w:color w:val="192D4A"/>
          <w:sz w:val="21"/>
        </w:rPr>
        <w:t>GIVAUDAN</w:t>
      </w:r>
      <w:r>
        <w:rPr>
          <w:b/>
          <w:color w:val="188189"/>
        </w:rPr>
        <w:t xml:space="preserve">  |  2025–2026</w:t>
      </w:r>
    </w:p>
    <w:p>
      <w:pPr>
        <w:spacing w:after="20"/>
      </w:pPr>
      <w:r>
        <w:rPr>
          <w:b/>
        </w:rPr>
        <w:t>Senior Full Stack Engineer</w:t>
      </w:r>
      <w:r>
        <w:rPr>
          <w:i/>
        </w:rPr>
        <w:t xml:space="preserve"> — Industrie du luxe — Parfums &amp; Arômes</w:t>
      </w:r>
    </w:p>
    <w:p>
      <w:pPr>
        <w:spacing w:after="20"/>
      </w:pPr>
      <w:r>
        <w:rPr>
          <w:b/>
        </w:rPr>
        <w:t xml:space="preserve">Contexte : </w:t>
      </w:r>
      <w:r>
        <w:t>Développement de Customer Foresight / Insight Hub, migration des modèles de données vers Kafka, fonctions collaboratives temps réel et intégration d’IA générative.</w:t>
      </w:r>
    </w:p>
    <w:p>
      <w:pPr>
        <w:spacing w:after="20"/>
      </w:pPr>
      <w:r>
        <w:rPr>
          <w:b/>
        </w:rPr>
        <w:t xml:space="preserve">Environnement : </w:t>
      </w:r>
      <w:r>
        <w:t>Java 21, Spring Boot 3, Spring Data JPA, Hibernate, Spring Security, WebSocket, REST, Angular 17, PostgreSQL, Kafka, Avro, OpenShift, Docker, MinIO, Liquibase, GitLab CI, Azure OpenAI</w:t>
      </w:r>
    </w:p>
    <w:p>
      <w:pPr>
        <w:pStyle w:val="ListBullet"/>
        <w:spacing w:after="24"/>
        <w:ind w:left="259" w:hanging="173"/>
      </w:pPr>
      <w:r>
        <w:t>Développement de fonctionnalités backend, d’API REST et de fonctions temps réel avec Spring WebSocket.</w:t>
      </w:r>
    </w:p>
    <w:p>
      <w:pPr>
        <w:pStyle w:val="ListBullet"/>
        <w:spacing w:after="24"/>
        <w:ind w:left="259" w:hanging="173"/>
      </w:pPr>
      <w:r>
        <w:t>Migration de modèles de données vers Kafka ; création et maintenance de schémas Avro.</w:t>
      </w:r>
    </w:p>
    <w:p>
      <w:pPr>
        <w:pStyle w:val="ListBullet"/>
        <w:spacing w:after="24"/>
        <w:ind w:left="259" w:hanging="173"/>
      </w:pPr>
      <w:r>
        <w:t>Optimisation de requêtes PostgreSQL et déploiement sur OpenShift.</w:t>
      </w:r>
    </w:p>
    <w:p>
      <w:pPr>
        <w:pStyle w:val="ListBullet"/>
        <w:spacing w:after="24"/>
        <w:ind w:left="259" w:hanging="173"/>
      </w:pPr>
      <w:r>
        <w:t>Développement de fonctionnalités avec Azure OpenAI et participation aux choix d’architecture.</w:t>
      </w:r>
    </w:p>
    <w:p>
      <w:pPr>
        <w:pStyle w:val="ListBullet"/>
        <w:spacing w:after="24"/>
        <w:ind w:left="259" w:hanging="173"/>
      </w:pPr>
      <w:r>
        <w:t>Collaboration avec des équipes internationales produit, UX, QA, backend, frontend et data.</w:t>
      </w:r>
    </w:p>
    <w:p>
      <w:pPr>
        <w:spacing w:before="100" w:after="0"/>
      </w:pPr>
      <w:r>
        <w:rPr>
          <w:b/>
          <w:color w:val="192D4A"/>
          <w:sz w:val="21"/>
        </w:rPr>
        <w:t>BANQUE DE LUXEMBOURG</w:t>
      </w:r>
      <w:r>
        <w:rPr>
          <w:b/>
          <w:color w:val="188189"/>
        </w:rPr>
        <w:t xml:space="preserve">  |  2021–2025</w:t>
      </w:r>
    </w:p>
    <w:p>
      <w:pPr>
        <w:spacing w:after="20"/>
      </w:pPr>
      <w:r>
        <w:rPr>
          <w:b/>
        </w:rPr>
        <w:t>Senior Java Developer</w:t>
      </w:r>
      <w:r>
        <w:rPr>
          <w:i/>
        </w:rPr>
        <w:t xml:space="preserve"> — Banque privée</w:t>
      </w:r>
    </w:p>
    <w:p>
      <w:pPr>
        <w:spacing w:after="20"/>
      </w:pPr>
      <w:r>
        <w:rPr>
          <w:b/>
        </w:rPr>
        <w:t xml:space="preserve">Contexte : </w:t>
      </w:r>
      <w:r>
        <w:t>Modernisation du SI bancaire par migration d’API Mule vers Spring Boot : PSD2, Payment Initiation et Transaction Reporting.</w:t>
      </w:r>
    </w:p>
    <w:p>
      <w:pPr>
        <w:spacing w:after="20"/>
      </w:pPr>
      <w:r>
        <w:rPr>
          <w:b/>
        </w:rPr>
        <w:t xml:space="preserve">Environnement : </w:t>
      </w:r>
      <w:r>
        <w:t>Java 11, Spring Boot, Spring MVC, Spring WebFlux, WebClient, REST, Prometheus, Maven, Git, TFS</w:t>
      </w:r>
    </w:p>
    <w:p>
      <w:pPr>
        <w:pStyle w:val="ListBullet"/>
        <w:spacing w:after="24"/>
        <w:ind w:left="259" w:hanging="173"/>
      </w:pPr>
      <w:r>
        <w:t>Migration et développement d’API REST Spring Boot ; consommation d’API avec WebClient.</w:t>
      </w:r>
    </w:p>
    <w:p>
      <w:pPr>
        <w:pStyle w:val="ListBullet"/>
        <w:spacing w:after="24"/>
        <w:ind w:left="259" w:hanging="173"/>
      </w:pPr>
      <w:r>
        <w:t>Développement des métriques PSD2 et correction d’anomalies.</w:t>
      </w:r>
    </w:p>
    <w:p>
      <w:pPr>
        <w:pStyle w:val="ListBullet"/>
        <w:spacing w:after="24"/>
        <w:ind w:left="259" w:hanging="173"/>
      </w:pPr>
      <w:r>
        <w:t>Analyse technique, découpage des User Stories et revue de code au sein d’une équipe Scrum.</w:t>
      </w:r>
    </w:p>
    <w:p>
      <w:pPr>
        <w:spacing w:before="100" w:after="0"/>
      </w:pPr>
      <w:r>
        <w:rPr>
          <w:b/>
          <w:color w:val="192D4A"/>
          <w:sz w:val="21"/>
        </w:rPr>
        <w:t>PRIMA SOLUTIONS</w:t>
      </w:r>
      <w:r>
        <w:rPr>
          <w:b/>
          <w:color w:val="188189"/>
        </w:rPr>
        <w:t xml:space="preserve">  |  2019–2021</w:t>
      </w:r>
    </w:p>
    <w:p>
      <w:pPr>
        <w:spacing w:after="20"/>
      </w:pPr>
      <w:r>
        <w:rPr>
          <w:b/>
        </w:rPr>
        <w:t>Senior Java Developer</w:t>
      </w:r>
      <w:r>
        <w:rPr>
          <w:i/>
        </w:rPr>
        <w:t xml:space="preserve"> — Assurance</w:t>
      </w:r>
    </w:p>
    <w:p>
      <w:pPr>
        <w:spacing w:after="20"/>
      </w:pPr>
      <w:r>
        <w:rPr>
          <w:b/>
        </w:rPr>
        <w:t xml:space="preserve">Contexte : </w:t>
      </w:r>
      <w:r>
        <w:t>Développement de la plateforme SMACL Claims et migration technique de LMI Claims.</w:t>
      </w:r>
    </w:p>
    <w:p>
      <w:pPr>
        <w:spacing w:after="20"/>
      </w:pPr>
      <w:r>
        <w:rPr>
          <w:b/>
        </w:rPr>
        <w:t xml:space="preserve">Environnement : </w:t>
      </w:r>
      <w:r>
        <w:t>Java 11, Spring Boot, Hibernate, Angular 8, REST, SOAP, Jenkins, Git, Maven</w:t>
      </w:r>
    </w:p>
    <w:p>
      <w:pPr>
        <w:pStyle w:val="ListBullet"/>
        <w:spacing w:after="24"/>
        <w:ind w:left="259" w:hanging="173"/>
      </w:pPr>
      <w:r>
        <w:t>Développement et maintenance d’applications de gestion de sinistres dans une équipe Agile pluridisciplinaire.</w:t>
      </w:r>
    </w:p>
    <w:p>
      <w:pPr>
        <w:pStyle w:val="ListBullet"/>
        <w:spacing w:after="24"/>
        <w:ind w:left="259" w:hanging="173"/>
      </w:pPr>
      <w:r>
        <w:t>Contribution aux évolutions fonctionnelles et à la migration technique de la plateforme.</w:t>
      </w:r>
    </w:p>
    <w:p>
      <w:pPr>
        <w:spacing w:before="100" w:after="0"/>
      </w:pPr>
      <w:r>
        <w:rPr>
          <w:b/>
          <w:color w:val="192D4A"/>
          <w:sz w:val="21"/>
        </w:rPr>
        <w:t>ENEDIS</w:t>
      </w:r>
      <w:r>
        <w:rPr>
          <w:b/>
          <w:color w:val="188189"/>
        </w:rPr>
        <w:t xml:space="preserve">  |  2018–2019</w:t>
      </w:r>
    </w:p>
    <w:p>
      <w:pPr>
        <w:spacing w:after="20"/>
      </w:pPr>
      <w:r>
        <w:rPr>
          <w:b/>
        </w:rPr>
        <w:t>Team Lead / Référente technique Java</w:t>
      </w:r>
      <w:r>
        <w:rPr>
          <w:i/>
        </w:rPr>
        <w:t xml:space="preserve"> — Énergie</w:t>
      </w:r>
    </w:p>
    <w:p>
      <w:pPr>
        <w:spacing w:after="20"/>
      </w:pPr>
      <w:r>
        <w:rPr>
          <w:b/>
        </w:rPr>
        <w:t xml:space="preserve">Contexte : </w:t>
      </w:r>
      <w:r>
        <w:t>Refonte puis évolution du portail client sur une architecture microservices.</w:t>
      </w:r>
    </w:p>
    <w:p>
      <w:pPr>
        <w:spacing w:after="20"/>
      </w:pPr>
      <w:r>
        <w:rPr>
          <w:b/>
        </w:rPr>
        <w:t xml:space="preserve">Environnement : </w:t>
      </w:r>
      <w:r>
        <w:t>Java 8, Spring Boot, Spring Security, Microservices, Zuul, Eureka, Angular 6, REST, SOAP, Jenkins</w:t>
      </w:r>
    </w:p>
    <w:p>
      <w:pPr>
        <w:pStyle w:val="ListBullet"/>
        <w:spacing w:after="24"/>
        <w:ind w:left="259" w:hanging="173"/>
      </w:pPr>
      <w:r>
        <w:t>Référente technique et coordination de l’équipe de développement.</w:t>
      </w:r>
    </w:p>
    <w:p>
      <w:pPr>
        <w:pStyle w:val="ListBullet"/>
        <w:spacing w:after="24"/>
        <w:ind w:left="259" w:hanging="173"/>
      </w:pPr>
      <w:r>
        <w:t>Contribution à la refonte du portail, aux choix techniques et à l’évolution des microservices.</w:t>
      </w:r>
    </w:p>
    <w:p>
      <w:pPr>
        <w:spacing w:before="100" w:after="0"/>
      </w:pPr>
      <w:r>
        <w:rPr>
          <w:b/>
          <w:color w:val="192D4A"/>
          <w:sz w:val="21"/>
        </w:rPr>
        <w:t>ADRIA BUSINESS &amp; TECHNOLOGY</w:t>
      </w:r>
      <w:r>
        <w:rPr>
          <w:b/>
          <w:color w:val="188189"/>
        </w:rPr>
        <w:t xml:space="preserve">  |  2017–2018</w:t>
      </w:r>
    </w:p>
    <w:p>
      <w:pPr>
        <w:spacing w:after="20"/>
      </w:pPr>
      <w:r>
        <w:rPr>
          <w:b/>
        </w:rPr>
        <w:t>Java Engineer</w:t>
      </w:r>
      <w:r>
        <w:rPr>
          <w:i/>
        </w:rPr>
        <w:t xml:space="preserve"> — Banque</w:t>
      </w:r>
    </w:p>
    <w:p>
      <w:pPr>
        <w:spacing w:after="20"/>
      </w:pPr>
      <w:r>
        <w:rPr>
          <w:b/>
        </w:rPr>
        <w:t xml:space="preserve">Contexte : </w:t>
      </w:r>
      <w:r>
        <w:t>Applications e-banking pour Attijariwafa Bank Italie et Cameroun.</w:t>
      </w:r>
    </w:p>
    <w:p>
      <w:pPr>
        <w:spacing w:after="20"/>
      </w:pPr>
      <w:r>
        <w:rPr>
          <w:b/>
        </w:rPr>
        <w:t xml:space="preserve">Environnement : </w:t>
      </w:r>
      <w:r>
        <w:t>Java 7, Spring MVC, Spring Batch, Spring Security, Hibernate, REST, JasperReports, Oracle</w:t>
      </w:r>
    </w:p>
    <w:p>
      <w:pPr>
        <w:pStyle w:val="ListBullet"/>
        <w:spacing w:after="24"/>
        <w:ind w:left="259" w:hanging="173"/>
      </w:pPr>
      <w:r>
        <w:t>Développement de fonctionnalités bancaires et collaboration avec les équipes spécifications et TMA.</w:t>
      </w:r>
    </w:p>
    <w:p>
      <w:pPr>
        <w:spacing w:before="100" w:after="0"/>
      </w:pPr>
      <w:r>
        <w:rPr>
          <w:b/>
          <w:color w:val="192D4A"/>
          <w:sz w:val="21"/>
        </w:rPr>
        <w:t>T2I AFRICA</w:t>
      </w:r>
      <w:r>
        <w:rPr>
          <w:b/>
          <w:color w:val="188189"/>
        </w:rPr>
        <w:t xml:space="preserve">  |  2015–2017</w:t>
      </w:r>
    </w:p>
    <w:p>
      <w:pPr>
        <w:spacing w:after="20"/>
      </w:pPr>
      <w:r>
        <w:rPr>
          <w:b/>
        </w:rPr>
        <w:t>Software Engineer</w:t>
      </w:r>
      <w:r>
        <w:rPr>
          <w:i/>
        </w:rPr>
        <w:t xml:space="preserve"> — Éditeur de logiciels</w:t>
      </w:r>
    </w:p>
    <w:p>
      <w:pPr>
        <w:spacing w:after="20"/>
      </w:pPr>
      <w:r>
        <w:rPr>
          <w:b/>
        </w:rPr>
        <w:t xml:space="preserve">Contexte : </w:t>
      </w:r>
      <w:r>
        <w:t>Applications de gestion commerciale et de gestion des ordres de travaux.</w:t>
      </w:r>
    </w:p>
    <w:p>
      <w:pPr>
        <w:spacing w:after="20"/>
      </w:pPr>
      <w:r>
        <w:rPr>
          <w:b/>
        </w:rPr>
        <w:t xml:space="preserve">Environnement : </w:t>
      </w:r>
      <w:r>
        <w:t>Java, Spring Boot, Spring Data, Spring Security, Hibernate, Angular, REST, MySQL</w:t>
      </w:r>
    </w:p>
    <w:p>
      <w:pPr>
        <w:pStyle w:val="ListBullet"/>
        <w:spacing w:after="24"/>
        <w:ind w:left="259" w:hanging="173"/>
      </w:pPr>
      <w:r>
        <w:t>Conception et développement de fonctionnalités backend et frontend au sein d’une équipe de trois développeurs.</w:t>
      </w:r>
    </w:p>
    <w:p>
      <w:pPr>
        <w:pStyle w:val="Heading1"/>
      </w:pPr>
      <w:r>
        <w:t>FORMATION</w:t>
      </w:r>
    </w:p>
    <w:p>
      <w:r>
        <w:rPr>
          <w:b/>
        </w:rPr>
        <w:t>Diplôme d’Ingénieur d’État en Génie Logiciel et Développement Mobile</w:t>
      </w:r>
      <w:r>
        <w:t xml:space="preserve"> — ENSA Kénitra, 2015</w:t>
      </w:r>
    </w:p>
    <w:sectPr w:rsidR="00FC693F" w:rsidRPr="0006063C" w:rsidSect="00034616">
      <w:pgSz w:w="12240" w:h="15840"/>
      <w:pgMar w:top="792"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45"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Display" w:hAnsi="Aptos Display"/>
      <w:b/>
      <w:bCs/>
      <w:color w:val="192D4A"/>
      <w:sz w:val="24"/>
      <w:szCs w:val="28"/>
    </w:rPr>
  </w:style>
  <w:style w:type="paragraph" w:styleId="Heading2">
    <w:name w:val="heading 2"/>
    <w:basedOn w:val="Normal"/>
    <w:next w:val="Normal"/>
    <w:link w:val="Heading2Char"/>
    <w:uiPriority w:val="9"/>
    <w:unhideWhenUsed/>
    <w:qFormat/>
    <w:rsid w:val="00FC693F"/>
    <w:pPr>
      <w:keepNext/>
      <w:keepLines/>
      <w:spacing w:before="80" w:after="20"/>
      <w:outlineLvl w:val="1"/>
    </w:pPr>
    <w:rPr>
      <w:rFonts w:asciiTheme="majorHAnsi" w:eastAsiaTheme="majorEastAsia" w:hAnsiTheme="majorHAnsi" w:cstheme="majorBidi" w:ascii="Aptos Display" w:hAnsi="Aptos Display"/>
      <w:b/>
      <w:bCs/>
      <w:color w:val="192D4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92D4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ATS — Laila El Khaderi</dc:title>
  <dc:subject/>
  <dc:creator>Laila El Khaderi</dc:creator>
  <cp:keywords/>
  <dc:description>generated by python-docx</dc:description>
  <cp:lastModifiedBy/>
  <cp:revision>1</cp:revision>
  <dcterms:created xsi:type="dcterms:W3CDTF">2013-12-23T23:15:00Z</dcterms:created>
  <dcterms:modified xsi:type="dcterms:W3CDTF">2013-12-23T23:15:00Z</dcterms:modified>
  <cp:category/>
</cp:coreProperties>
</file>